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A3" w:rsidRDefault="003D0C27">
      <w:pPr>
        <w:jc w:val="center"/>
      </w:pPr>
      <w:bookmarkStart w:id="0" w:name="_GoBack"/>
      <w:bookmarkEnd w:id="0"/>
      <w:r>
        <w:rPr>
          <w:rFonts w:ascii="Tahoma" w:hAnsi="Tahoma" w:cs="Tahoma"/>
          <w:b/>
          <w:spacing w:val="-6"/>
        </w:rPr>
        <w:t xml:space="preserve">ISTRUTTORIA PER LA NOMINA DA PARTE DEL </w:t>
      </w:r>
      <w:r>
        <w:rPr>
          <w:rFonts w:ascii="Tahoma" w:hAnsi="Tahoma" w:cs="Tahoma"/>
          <w:b/>
          <w:spacing w:val="-6"/>
          <w:u w:val="single"/>
        </w:rPr>
        <w:t>COMITATO REGIONALE</w:t>
      </w:r>
      <w:r>
        <w:rPr>
          <w:rFonts w:ascii="Tahoma" w:hAnsi="Tahoma" w:cs="Tahoma"/>
          <w:b/>
          <w:spacing w:val="-6"/>
        </w:rPr>
        <w:t xml:space="preserve"> </w:t>
      </w:r>
    </w:p>
    <w:p w:rsidR="00E146A3" w:rsidRDefault="003D0C27">
      <w:pPr>
        <w:jc w:val="center"/>
        <w:rPr>
          <w:rFonts w:ascii="Tahoma" w:hAnsi="Tahoma" w:cs="Tahoma"/>
          <w:b/>
          <w:spacing w:val="-6"/>
        </w:rPr>
      </w:pPr>
      <w:r>
        <w:rPr>
          <w:rFonts w:ascii="Tahoma" w:hAnsi="Tahoma" w:cs="Tahoma"/>
          <w:b/>
          <w:spacing w:val="-6"/>
        </w:rPr>
        <w:t xml:space="preserve">A FORMATORE ASSISTANT DEI CAMPI DI FORMAZIONE  </w:t>
      </w:r>
    </w:p>
    <w:p w:rsidR="00E146A3" w:rsidRDefault="00E146A3">
      <w:pPr>
        <w:jc w:val="both"/>
        <w:rPr>
          <w:rFonts w:ascii="Tahoma" w:hAnsi="Tahoma" w:cs="Tahoma"/>
        </w:rPr>
      </w:pPr>
    </w:p>
    <w:p w:rsidR="00E146A3" w:rsidRDefault="00E146A3">
      <w:pPr>
        <w:jc w:val="both"/>
        <w:rPr>
          <w:rFonts w:ascii="Tahoma" w:hAnsi="Tahoma" w:cs="Tahoma"/>
        </w:rPr>
      </w:pPr>
    </w:p>
    <w:tbl>
      <w:tblPr>
        <w:tblW w:w="92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686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6A3" w:rsidRDefault="003D0C27">
            <w:pPr>
              <w:jc w:val="both"/>
            </w:pPr>
            <w:r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  <w:t>1) Segnalazione di:</w:t>
            </w:r>
            <w:r>
              <w:rPr>
                <w:rFonts w:ascii="Tahoma" w:eastAsia="Cambria" w:hAnsi="Tahoma" w:cs="Tahoma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6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6A3" w:rsidRDefault="00E146A3">
            <w:pPr>
              <w:jc w:val="both"/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E146A3" w:rsidRDefault="00E146A3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1275"/>
        <w:gridCol w:w="2410"/>
        <w:gridCol w:w="1556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socio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3D0C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</w:tr>
      <w:tr w:rsidR="00E146A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E146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801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Anno di nomina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attuale in Associazione</w:t>
            </w:r>
          </w:p>
        </w:tc>
      </w:tr>
      <w:tr w:rsidR="00E146A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3D0C27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Proponenti: (nome e cognome)</w:t>
            </w:r>
          </w:p>
          <w:p w:rsidR="00E146A3" w:rsidRDefault="00E146A3">
            <w:pPr>
              <w:spacing w:line="120" w:lineRule="auto"/>
              <w:rPr>
                <w:rFonts w:ascii="Tahoma" w:eastAsia="Cambria" w:hAnsi="Tahoma" w:cs="Tahoma"/>
                <w:sz w:val="20"/>
                <w:szCs w:val="20"/>
              </w:rPr>
            </w:pPr>
          </w:p>
          <w:tbl>
            <w:tblPr>
              <w:tblW w:w="428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</w:p>
              </w:tc>
            </w:tr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E146A3" w:rsidRDefault="00E146A3">
            <w:pPr>
              <w:spacing w:line="120" w:lineRule="auto"/>
              <w:jc w:val="both"/>
              <w:rPr>
                <w:rFonts w:ascii="Tahoma" w:eastAsia="Cambria" w:hAnsi="Tahoma" w:cs="Tahoma"/>
                <w:sz w:val="20"/>
                <w:szCs w:val="20"/>
              </w:rPr>
            </w:pPr>
          </w:p>
          <w:p w:rsidR="00E146A3" w:rsidRDefault="003D0C27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in qualità di (barrare con una x)</w:t>
            </w:r>
          </w:p>
          <w:tbl>
            <w:tblPr>
              <w:tblW w:w="428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18"/>
              <w:gridCol w:w="567"/>
            </w:tblGrid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3D0C27">
                  <w:pPr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mbria" w:hAnsi="Tahoma" w:cs="Tahoma"/>
                      <w:sz w:val="20"/>
                      <w:szCs w:val="20"/>
                    </w:rPr>
                    <w:t>Capo campo o AE di CFT, CFM e CAM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jc w:val="center"/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</w:p>
              </w:tc>
            </w:tr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3D0C27">
                  <w:r>
                    <w:rPr>
                      <w:rFonts w:ascii="Tahoma" w:eastAsia="Cambria" w:hAnsi="Tahoma" w:cs="Tahoma"/>
                      <w:sz w:val="20"/>
                      <w:szCs w:val="20"/>
                    </w:rPr>
                    <w:t>Capo campo o AE di CCG, CAEX e altro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jc w:val="center"/>
                    <w:rPr>
                      <w:rFonts w:ascii="Tahoma" w:eastAsia="Cambria" w:hAnsi="Tahoma" w:cs="Tahoma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3D0C27">
                  <w:pPr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mbria" w:hAnsi="Tahoma" w:cs="Tahoma"/>
                      <w:sz w:val="20"/>
                      <w:szCs w:val="20"/>
                    </w:rPr>
                    <w:t>Comitato di Zona: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jc w:val="center"/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</w:p>
              </w:tc>
            </w:tr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3D0C27">
                  <w:pPr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mbria" w:hAnsi="Tahoma" w:cs="Tahoma"/>
                      <w:sz w:val="20"/>
                      <w:szCs w:val="20"/>
                    </w:rPr>
                    <w:t xml:space="preserve">Incaricati regionali alla </w:t>
                  </w:r>
                  <w:r>
                    <w:rPr>
                      <w:rFonts w:ascii="Tahoma" w:eastAsia="Cambria" w:hAnsi="Tahoma" w:cs="Tahoma"/>
                      <w:sz w:val="20"/>
                      <w:szCs w:val="20"/>
                    </w:rPr>
                    <w:t>Fo.Ca.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jc w:val="center"/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E146A3" w:rsidRDefault="00E146A3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3D0C27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Indicare il tipo di campo per cui si richiede la nomina (barrare con una x):</w:t>
            </w:r>
          </w:p>
          <w:p w:rsidR="00E146A3" w:rsidRDefault="00E146A3">
            <w:pPr>
              <w:spacing w:line="120" w:lineRule="auto"/>
              <w:rPr>
                <w:rFonts w:ascii="Tahoma" w:eastAsia="Cambria" w:hAnsi="Tahoma" w:cs="Tahoma"/>
                <w:sz w:val="20"/>
                <w:szCs w:val="20"/>
              </w:rPr>
            </w:pPr>
          </w:p>
          <w:tbl>
            <w:tblPr>
              <w:tblW w:w="368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567"/>
            </w:tblGrid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3D0C27">
                  <w:pPr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mbria" w:hAnsi="Tahoma" w:cs="Tahoma"/>
                      <w:sz w:val="20"/>
                      <w:szCs w:val="20"/>
                    </w:rPr>
                    <w:t>CFT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jc w:val="center"/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</w:p>
              </w:tc>
            </w:tr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3D0C27">
                  <w:pPr>
                    <w:rPr>
                      <w:rFonts w:ascii="Tahoma" w:eastAsia="Cambria" w:hAnsi="Tahoma" w:cs="Tahoma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ahoma" w:eastAsia="Cambria" w:hAnsi="Tahoma" w:cs="Tahoma"/>
                      <w:sz w:val="20"/>
                      <w:szCs w:val="20"/>
                      <w:lang w:eastAsia="en-US"/>
                    </w:rPr>
                    <w:t>CFM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jc w:val="center"/>
                    <w:rPr>
                      <w:rFonts w:ascii="Tahoma" w:eastAsia="Cambria" w:hAnsi="Tahoma" w:cs="Tahoma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3D0C27">
                  <w:pPr>
                    <w:rPr>
                      <w:rFonts w:ascii="Tahoma" w:eastAsia="Cambria" w:hAnsi="Tahoma" w:cs="Tahoma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ahoma" w:eastAsia="Cambria" w:hAnsi="Tahoma" w:cs="Tahoma"/>
                      <w:sz w:val="20"/>
                      <w:szCs w:val="20"/>
                      <w:lang w:eastAsia="en-US"/>
                    </w:rPr>
                    <w:t>CAM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jc w:val="center"/>
                    <w:rPr>
                      <w:rFonts w:ascii="Tahoma" w:eastAsia="Cambria" w:hAnsi="Tahoma" w:cs="Tahoma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146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3D0C27">
                  <w:pPr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Cambria" w:hAnsi="Tahoma" w:cs="Tahoma"/>
                      <w:sz w:val="20"/>
                      <w:szCs w:val="20"/>
                    </w:rPr>
                    <w:t>Altro Evento: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6A3" w:rsidRDefault="00E146A3">
                  <w:pPr>
                    <w:jc w:val="center"/>
                    <w:rPr>
                      <w:rFonts w:ascii="Tahoma" w:eastAsia="Cambri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E146A3" w:rsidRDefault="00E146A3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jc w:val="both"/>
        <w:rPr>
          <w:rFonts w:ascii="Tahoma" w:hAnsi="Tahoma" w:cs="Tahoma"/>
          <w:sz w:val="20"/>
          <w:szCs w:val="20"/>
        </w:rPr>
      </w:pPr>
    </w:p>
    <w:p w:rsidR="00E146A3" w:rsidRDefault="003D0C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Breve presentazione dei proponenti riguardo i requisiti previsti dal documento “linee guida – formatori in rete” (punti 1.1 - 2.3 -</w:t>
      </w:r>
      <w:r>
        <w:rPr>
          <w:rFonts w:ascii="Tahoma" w:hAnsi="Tahoma" w:cs="Tahoma"/>
          <w:sz w:val="20"/>
          <w:szCs w:val="20"/>
        </w:rPr>
        <w:t xml:space="preserve"> 3.5). in particolare:</w:t>
      </w:r>
    </w:p>
    <w:p w:rsidR="00E146A3" w:rsidRDefault="00E146A3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Significativa ed attuale esperienza di servizio educativo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(specificare):</w:t>
            </w:r>
          </w:p>
        </w:tc>
      </w:tr>
      <w:tr w:rsidR="00E146A3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Significativa esperienza maturata in campi di formazione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(specificare campi e staff)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capacità di relazionarsi con adulti e lavorare in équipe.</w:t>
            </w:r>
          </w:p>
        </w:tc>
      </w:tr>
      <w:tr w:rsidR="00E146A3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3D0C2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Partecipazione alle dinamiche associative, servizi e responsabilità nei vari livelli associativi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(specificare eventuali incarichi)</w:t>
            </w:r>
          </w:p>
        </w:tc>
      </w:tr>
      <w:tr w:rsidR="00E146A3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Partecipazione al dibattito associativo sui temi della formazione ed alle occasioni di formazione per formatori</w:t>
            </w:r>
            <w:r>
              <w:rPr>
                <w:rStyle w:val="A1"/>
              </w:rPr>
              <w:t xml:space="preserve"> </w:t>
            </w:r>
            <w:r>
              <w:rPr>
                <w:rStyle w:val="A1"/>
                <w:i/>
              </w:rPr>
              <w:t>(specificare eventi)</w:t>
            </w:r>
            <w:r>
              <w:rPr>
                <w:rStyle w:val="A1"/>
              </w:rPr>
              <w:t>:</w:t>
            </w:r>
          </w:p>
        </w:tc>
      </w:tr>
      <w:tr w:rsidR="00E146A3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E146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3033"/>
        <w:gridCol w:w="1003"/>
        <w:gridCol w:w="2289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6A3" w:rsidRDefault="003D0C27">
            <w:pPr>
              <w:jc w:val="both"/>
            </w:pPr>
            <w:r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  <w:t>2) Parere Comitato di zona:</w:t>
            </w:r>
          </w:p>
        </w:tc>
        <w:tc>
          <w:tcPr>
            <w:tcW w:w="30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6A3" w:rsidRDefault="00E146A3">
            <w:pPr>
              <w:jc w:val="both"/>
              <w:rPr>
                <w:rFonts w:ascii="Tahoma" w:eastAsia="Cambri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3D0C27">
            <w:pPr>
              <w:jc w:val="right"/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  <w:t>Data: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E146A3">
            <w:pPr>
              <w:jc w:val="both"/>
              <w:rPr>
                <w:rFonts w:ascii="Tahoma" w:eastAsia="Cambria" w:hAnsi="Tahoma" w:cs="Tahoma"/>
                <w:sz w:val="22"/>
                <w:szCs w:val="22"/>
                <w:lang w:eastAsia="en-US"/>
              </w:rPr>
            </w:pPr>
          </w:p>
        </w:tc>
      </w:tr>
    </w:tbl>
    <w:p w:rsidR="00E146A3" w:rsidRDefault="00E146A3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p w:rsidR="00E146A3" w:rsidRDefault="003D0C27">
      <w:pPr>
        <w:jc w:val="both"/>
      </w:pPr>
      <w:r>
        <w:rPr>
          <w:rFonts w:ascii="Tahoma" w:hAnsi="Tahoma" w:cs="Tahoma"/>
          <w:spacing w:val="-6"/>
          <w:sz w:val="20"/>
          <w:szCs w:val="20"/>
        </w:rPr>
        <w:t xml:space="preserve">Carissimi, abbiamo ricevuto la presente segnalazione per la </w:t>
      </w:r>
      <w:r>
        <w:rPr>
          <w:rFonts w:ascii="Tahoma" w:hAnsi="Tahoma" w:cs="Tahoma"/>
          <w:b/>
          <w:spacing w:val="-6"/>
          <w:sz w:val="20"/>
          <w:szCs w:val="20"/>
          <w:u w:val="single"/>
        </w:rPr>
        <w:t>nomina al ruolo di formatore-</w:t>
      </w:r>
      <w:proofErr w:type="spellStart"/>
      <w:r>
        <w:rPr>
          <w:rFonts w:ascii="Tahoma" w:hAnsi="Tahoma" w:cs="Tahoma"/>
          <w:b/>
          <w:spacing w:val="-6"/>
          <w:sz w:val="20"/>
          <w:szCs w:val="20"/>
          <w:u w:val="single"/>
        </w:rPr>
        <w:t>assistant</w:t>
      </w:r>
      <w:proofErr w:type="spellEnd"/>
      <w:r>
        <w:rPr>
          <w:rFonts w:ascii="Tahoma" w:hAnsi="Tahoma" w:cs="Tahoma"/>
          <w:spacing w:val="-6"/>
          <w:sz w:val="20"/>
          <w:szCs w:val="20"/>
        </w:rPr>
        <w:footnoteReference w:id="1"/>
      </w:r>
      <w:r>
        <w:rPr>
          <w:rFonts w:ascii="Tahoma" w:hAnsi="Tahoma" w:cs="Tahoma"/>
          <w:spacing w:val="-6"/>
          <w:sz w:val="20"/>
          <w:szCs w:val="20"/>
        </w:rPr>
        <w:t xml:space="preserve"> dei campi di formazione organizzati dal </w:t>
      </w:r>
      <w:r>
        <w:rPr>
          <w:rFonts w:ascii="Tahoma" w:hAnsi="Tahoma" w:cs="Tahoma"/>
          <w:spacing w:val="-6"/>
          <w:sz w:val="20"/>
          <w:szCs w:val="20"/>
        </w:rPr>
        <w:t xml:space="preserve">livello regionale e, per come indicato dalle “Linee guida –formatori in rete”, vi chiediamo di esprimere il vostro </w:t>
      </w:r>
      <w:proofErr w:type="spellStart"/>
      <w:proofErr w:type="gramStart"/>
      <w:r>
        <w:rPr>
          <w:rFonts w:ascii="Tahoma" w:hAnsi="Tahoma" w:cs="Tahoma"/>
          <w:spacing w:val="-6"/>
          <w:sz w:val="20"/>
          <w:szCs w:val="20"/>
        </w:rPr>
        <w:t>parere,non</w:t>
      </w:r>
      <w:proofErr w:type="spellEnd"/>
      <w:proofErr w:type="gramEnd"/>
      <w:r>
        <w:rPr>
          <w:rFonts w:ascii="Tahoma" w:hAnsi="Tahoma" w:cs="Tahoma"/>
          <w:spacing w:val="-6"/>
          <w:sz w:val="20"/>
          <w:szCs w:val="20"/>
        </w:rPr>
        <w:t xml:space="preserve"> vincolante, circa i requisiti sopra indicati, limitatamente a quanto concerne al vostro livello associativo</w:t>
      </w:r>
    </w:p>
    <w:p w:rsidR="00E146A3" w:rsidRDefault="00E146A3">
      <w:pPr>
        <w:jc w:val="both"/>
        <w:rPr>
          <w:rFonts w:ascii="Tahoma" w:hAnsi="Tahoma" w:cs="Tahoma"/>
          <w:spacing w:val="-6"/>
          <w:sz w:val="20"/>
          <w:szCs w:val="20"/>
        </w:rPr>
      </w:pPr>
    </w:p>
    <w:p w:rsidR="00E146A3" w:rsidRDefault="00E146A3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6A3" w:rsidRDefault="003D0C27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Parere del Comitato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 Zona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(Indicare le motivazioni sia in caso di parere favorevole che contrario)</w:t>
            </w:r>
          </w:p>
        </w:tc>
      </w:tr>
      <w:tr w:rsidR="00E146A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3D0C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Favorevole:</w:t>
            </w:r>
          </w:p>
        </w:tc>
      </w:tr>
      <w:tr w:rsidR="00E146A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3D0C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Contrario:</w:t>
            </w:r>
          </w:p>
        </w:tc>
      </w:tr>
    </w:tbl>
    <w:p w:rsidR="00E146A3" w:rsidRDefault="00E146A3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p w:rsidR="00E146A3" w:rsidRDefault="003D0C27">
      <w:pPr>
        <w:jc w:val="both"/>
      </w:pPr>
      <w:r>
        <w:rPr>
          <w:rFonts w:ascii="Tahoma" w:hAnsi="Tahoma" w:cs="Tahoma"/>
          <w:sz w:val="20"/>
          <w:szCs w:val="20"/>
        </w:rPr>
        <w:t xml:space="preserve">Vi ringraziamo per la collaborazione e vi chiediamo di farci pervenire il vostro parere </w:t>
      </w:r>
      <w:r>
        <w:rPr>
          <w:rFonts w:ascii="Tahoma" w:hAnsi="Tahoma" w:cs="Tahoma"/>
          <w:b/>
          <w:sz w:val="20"/>
          <w:szCs w:val="20"/>
        </w:rPr>
        <w:t>entro 30 giorni</w:t>
      </w:r>
      <w:r>
        <w:rPr>
          <w:rFonts w:ascii="Tahoma" w:hAnsi="Tahoma" w:cs="Tahoma"/>
          <w:sz w:val="20"/>
          <w:szCs w:val="20"/>
        </w:rPr>
        <w:t xml:space="preserve">.   </w:t>
      </w:r>
    </w:p>
    <w:p w:rsidR="00E146A3" w:rsidRDefault="00E146A3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814"/>
        <w:gridCol w:w="1003"/>
        <w:gridCol w:w="2286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6A3" w:rsidRDefault="003D0C27">
            <w:pPr>
              <w:jc w:val="both"/>
            </w:pPr>
            <w:r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  <w:t xml:space="preserve">3) Osservazioni della Formazioni Capi </w:t>
            </w:r>
            <w:r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  <w:t>regionale</w:t>
            </w:r>
          </w:p>
        </w:tc>
        <w:tc>
          <w:tcPr>
            <w:tcW w:w="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6A3" w:rsidRDefault="00E146A3">
            <w:pPr>
              <w:jc w:val="both"/>
              <w:rPr>
                <w:rFonts w:ascii="Tahoma" w:eastAsia="Cambri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3D0C27">
            <w:pPr>
              <w:jc w:val="right"/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mbria" w:hAnsi="Tahoma" w:cs="Tahoma"/>
                <w:b/>
                <w:sz w:val="22"/>
                <w:szCs w:val="22"/>
                <w:lang w:eastAsia="en-US"/>
              </w:rPr>
              <w:t>Data: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E146A3">
            <w:pPr>
              <w:jc w:val="both"/>
              <w:rPr>
                <w:rFonts w:ascii="Tahoma" w:eastAsia="Cambria" w:hAnsi="Tahoma" w:cs="Tahoma"/>
                <w:sz w:val="22"/>
                <w:szCs w:val="22"/>
                <w:lang w:eastAsia="en-US"/>
              </w:rPr>
            </w:pPr>
          </w:p>
        </w:tc>
      </w:tr>
    </w:tbl>
    <w:p w:rsidR="00E146A3" w:rsidRDefault="00E146A3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146A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46A3" w:rsidRDefault="00E146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6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708"/>
      </w:tblGrid>
      <w:tr w:rsidR="00E146A3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3D0C27">
            <w:r>
              <w:rPr>
                <w:rFonts w:ascii="Tahoma" w:eastAsia="Cambria" w:hAnsi="Tahoma" w:cs="Tahoma"/>
                <w:sz w:val="20"/>
                <w:szCs w:val="20"/>
                <w:lang w:eastAsia="en-US"/>
              </w:rPr>
              <w:t>si propone al Comitato regionale per la nomina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E146A3">
            <w:pPr>
              <w:jc w:val="center"/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E146A3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3D0C27">
            <w:r>
              <w:rPr>
                <w:rFonts w:ascii="Tahoma" w:eastAsia="Cambria" w:hAnsi="Tahoma" w:cs="Tahoma"/>
                <w:sz w:val="20"/>
                <w:szCs w:val="20"/>
                <w:lang w:eastAsia="en-US"/>
              </w:rPr>
              <w:t>non si propone al Comitato regionale per la nomina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A3" w:rsidRDefault="00E146A3">
            <w:pPr>
              <w:jc w:val="center"/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</w:tbl>
    <w:p w:rsidR="00E146A3" w:rsidRDefault="00E146A3">
      <w:pPr>
        <w:jc w:val="both"/>
        <w:rPr>
          <w:rFonts w:ascii="Tahoma" w:hAnsi="Tahoma" w:cs="Tahoma"/>
          <w:sz w:val="20"/>
          <w:szCs w:val="20"/>
        </w:rPr>
      </w:pPr>
    </w:p>
    <w:sectPr w:rsidR="00E146A3">
      <w:headerReference w:type="default" r:id="rId6"/>
      <w:footerReference w:type="default" r:id="rId7"/>
      <w:pgSz w:w="11900" w:h="16840"/>
      <w:pgMar w:top="3119" w:right="1134" w:bottom="1134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27" w:rsidRDefault="003D0C27">
      <w:r>
        <w:separator/>
      </w:r>
    </w:p>
  </w:endnote>
  <w:endnote w:type="continuationSeparator" w:id="0">
    <w:p w:rsidR="003D0C27" w:rsidRDefault="003D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6F3" w:rsidRDefault="003D0C27">
    <w:pPr>
      <w:pStyle w:val="Pidipagina"/>
    </w:pPr>
    <w:r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-438153</wp:posOffset>
          </wp:positionH>
          <wp:positionV relativeFrom="paragraph">
            <wp:posOffset>5715</wp:posOffset>
          </wp:positionV>
          <wp:extent cx="571500" cy="272418"/>
          <wp:effectExtent l="0" t="0" r="0" b="0"/>
          <wp:wrapSquare wrapText="bothSides"/>
          <wp:docPr id="4" name="Immagine 9" descr="Macintosh HD:Users:lauracamillucci:.dropbox-two:Dropbox:Agesci - logo:TEMPLATE CONTENUTI:Template 1 step:Template 2 step:Utili per Word:utiliAgesci-2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2724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314325</wp:posOffset>
              </wp:positionH>
              <wp:positionV relativeFrom="paragraph">
                <wp:posOffset>6345</wp:posOffset>
              </wp:positionV>
              <wp:extent cx="5257800" cy="407666"/>
              <wp:effectExtent l="0" t="0" r="0" b="0"/>
              <wp:wrapSquare wrapText="bothSides"/>
              <wp:docPr id="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0766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A36F3" w:rsidRDefault="003D0C27">
                          <w:pPr>
                            <w:pStyle w:val="Pidipagina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Iscritta al Registro Nazionale delle Associazioni di Promozione Sociale n.72 - Legge 383/2000</w:t>
                          </w:r>
                        </w:p>
                        <w:p w:rsidR="00CA36F3" w:rsidRDefault="003D0C27"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WAGGGS / WOSM Member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4.75pt;margin-top:.5pt;width:414pt;height:32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" filled="f" stroked="f">
              <v:textbox>
                <w:txbxContent>
                  <w:p w:rsidR="00CA36F3" w:rsidRDefault="003D0C27">
                    <w:pPr>
                      <w:pStyle w:val="Pidipagina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Iscritta al Registro Nazionale delle Associazioni di Promozione Sociale n.72 - Legge 383/2000</w:t>
                    </w:r>
                  </w:p>
                  <w:p w:rsidR="00CA36F3" w:rsidRDefault="003D0C27"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WAGGGS / WOSM Member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27" w:rsidRDefault="003D0C27">
      <w:r>
        <w:rPr>
          <w:color w:val="000000"/>
        </w:rPr>
        <w:separator/>
      </w:r>
    </w:p>
  </w:footnote>
  <w:footnote w:type="continuationSeparator" w:id="0">
    <w:p w:rsidR="003D0C27" w:rsidRDefault="003D0C27">
      <w:r>
        <w:continuationSeparator/>
      </w:r>
    </w:p>
  </w:footnote>
  <w:footnote w:id="1">
    <w:p w:rsidR="00E146A3" w:rsidRDefault="003D0C27">
      <w:pPr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i/>
          <w:spacing w:val="-6"/>
          <w:sz w:val="16"/>
          <w:szCs w:val="16"/>
        </w:rPr>
        <w:t xml:space="preserve">secondo le indicazioni del documento “La nomina a formatore-assistant non costituisce un </w:t>
      </w:r>
      <w:r>
        <w:rPr>
          <w:rFonts w:ascii="Tahoma" w:hAnsi="Tahoma" w:cs="Tahoma"/>
          <w:i/>
          <w:spacing w:val="-6"/>
          <w:sz w:val="16"/>
          <w:szCs w:val="16"/>
        </w:rPr>
        <w:t>mandato specifico ma sancisce un’attitudine e la disponibilità a svolgere il servizio di formatore associativo. Pertanto, da un lato non è necessario che la nomina sia rinnovata periodicamente, dall’altro non comporta la necessità di attribuire ad ogni for</w:t>
      </w:r>
      <w:r>
        <w:rPr>
          <w:rFonts w:ascii="Tahoma" w:hAnsi="Tahoma" w:cs="Tahoma"/>
          <w:i/>
          <w:spacing w:val="-6"/>
          <w:sz w:val="16"/>
          <w:szCs w:val="16"/>
        </w:rPr>
        <w:t>matore, per una sorta di automatismo, il mandato di capo campo. La Formazione capi regionale provvederà a verificare con i livelli interessati, ogni tre anni, la sussistenza dei requisiti del formatore” (punto 3.3)</w:t>
      </w:r>
    </w:p>
    <w:p w:rsidR="00E146A3" w:rsidRDefault="00E146A3">
      <w:pPr>
        <w:pStyle w:val="Testonotaapidipagina"/>
        <w:rPr>
          <w:rFonts w:ascii="Tahoma" w:hAnsi="Tahoma" w:cs="Tahoma"/>
          <w:i/>
          <w:spacing w:val="-6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6F3" w:rsidRDefault="003D0C27">
    <w:pPr>
      <w:pStyle w:val="Intestazione"/>
      <w:tabs>
        <w:tab w:val="clear" w:pos="9638"/>
      </w:tabs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669926</wp:posOffset>
              </wp:positionV>
              <wp:extent cx="6400800" cy="1108079"/>
              <wp:effectExtent l="0" t="0" r="0" b="0"/>
              <wp:wrapNone/>
              <wp:docPr id="1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110807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A36F3" w:rsidRDefault="003D0C2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Sede Nazionale</w:t>
                          </w:r>
                        </w:p>
                        <w:p w:rsidR="00CA36F3" w:rsidRDefault="003D0C2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Piazza Pasquale Paoli, 18 - 00186 Roma</w:t>
                          </w:r>
                        </w:p>
                        <w:p w:rsidR="00CA36F3" w:rsidRDefault="003D0C2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>tel. +39 06 681661</w:t>
                          </w:r>
                        </w:p>
                        <w:p w:rsidR="00CA36F3" w:rsidRDefault="003D0C2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>fax +39 06 68166236</w:t>
                          </w:r>
                        </w:p>
                        <w:p w:rsidR="00CA36F3" w:rsidRDefault="003D0C2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>www.agesci.it</w:t>
                          </w:r>
                        </w:p>
                        <w:p w:rsidR="00CA36F3" w:rsidRDefault="003D0C2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US"/>
                            </w:rPr>
                            <w:t>infoscout@agesci.it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0;margin-top:52.75pt;width:7in;height:87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" filled="f" stroked="f">
              <v:textbox>
                <w:txbxContent>
                  <w:p w:rsidR="00CA36F3" w:rsidRDefault="003D0C27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Sede Nazionale</w:t>
                    </w:r>
                  </w:p>
                  <w:p w:rsidR="00CA36F3" w:rsidRDefault="003D0C2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Piazza Pasquale Paoli, 18 - 00186 Roma</w:t>
                    </w:r>
                  </w:p>
                  <w:p w:rsidR="00CA36F3" w:rsidRDefault="003D0C2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>tel. +39 06 681661</w:t>
                    </w:r>
                  </w:p>
                  <w:p w:rsidR="00CA36F3" w:rsidRDefault="003D0C2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>fax +39 06 68166236</w:t>
                    </w:r>
                  </w:p>
                  <w:p w:rsidR="00CA36F3" w:rsidRDefault="003D0C2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>www.agesci.it</w:t>
                    </w:r>
                  </w:p>
                  <w:p w:rsidR="00CA36F3" w:rsidRDefault="003D0C2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US"/>
                      </w:rPr>
                      <w:t>infoscout@agesci.it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19046</wp:posOffset>
          </wp:positionH>
          <wp:positionV relativeFrom="paragraph">
            <wp:posOffset>356872</wp:posOffset>
          </wp:positionV>
          <wp:extent cx="6400800" cy="149861"/>
          <wp:effectExtent l="0" t="0" r="0" b="2539"/>
          <wp:wrapTight wrapText="bothSides">
            <wp:wrapPolygon edited="0">
              <wp:start x="0" y="0"/>
              <wp:lineTo x="0" y="19220"/>
              <wp:lineTo x="21536" y="19220"/>
              <wp:lineTo x="21536" y="0"/>
              <wp:lineTo x="0" y="0"/>
            </wp:wrapPolygon>
          </wp:wrapTight>
          <wp:docPr id="2" name="Immagine 5" descr="Macintosh HD:Users:lauracamillucci:.dropbox-two:Dropbox:Agesci - logo:TEMPLATE CONTENUTI:Template 1 step:Template 2 step:Utili per Word:utiliAgesci-2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1498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color w:val="45387E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20317</wp:posOffset>
          </wp:positionH>
          <wp:positionV relativeFrom="margin">
            <wp:posOffset>-1313819</wp:posOffset>
          </wp:positionV>
          <wp:extent cx="647696" cy="1099181"/>
          <wp:effectExtent l="0" t="0" r="4" b="5719"/>
          <wp:wrapSquare wrapText="bothSides"/>
          <wp:docPr id="3" name="Immagine 6" descr="Macintosh HD:Users:lauracamillucci:.dropbox-two:Dropbox:Agesci - logo:TEMPLATE CONTENUTI:Template 1 step:Template 2 step:Utili per Word:utiliAgesci-2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96" cy="1099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6A3"/>
    <w:rsid w:val="0016234F"/>
    <w:rsid w:val="003D0C27"/>
    <w:rsid w:val="00E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3AFC8-C76D-49BD-A72A-0DB9E4ED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Arial"/>
        <w:sz w:val="24"/>
        <w:szCs w:val="24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rFonts w:ascii="Times New Roman" w:eastAsia="Times New Roman" w:hAnsi="Times New Roman" w:cs="Times New Roman"/>
      <w:i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ind w:firstLine="567"/>
      <w:jc w:val="center"/>
      <w:outlineLvl w:val="1"/>
    </w:pPr>
    <w:rPr>
      <w:rFonts w:ascii="Times New Roman" w:eastAsia="Times New Roman" w:hAnsi="Times New Roman" w:cs="Times New Roman"/>
      <w:b/>
      <w:i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rFonts w:ascii="Tahoma" w:eastAsia="Times New Roman" w:hAnsi="Tahoma" w:cs="Tahoma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i/>
      <w:szCs w:val="20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i/>
      <w:szCs w:val="20"/>
    </w:rPr>
  </w:style>
  <w:style w:type="character" w:customStyle="1" w:styleId="Titolo4Carattere">
    <w:name w:val="Titolo 4 Carattere"/>
    <w:basedOn w:val="Carpredefinitoparagrafo"/>
    <w:rPr>
      <w:rFonts w:ascii="Tahoma" w:eastAsia="Times New Roman" w:hAnsi="Tahoma" w:cs="Tahoma"/>
      <w:i/>
      <w:szCs w:val="20"/>
    </w:rPr>
  </w:style>
  <w:style w:type="paragraph" w:styleId="Corpodeltesto2">
    <w:name w:val="Body Text 2"/>
    <w:basedOn w:val="Normale"/>
    <w:pPr>
      <w:ind w:left="709" w:hanging="14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567"/>
      <w:jc w:val="both"/>
    </w:pPr>
    <w:rPr>
      <w:rFonts w:ascii="Tahoma" w:eastAsia="Times New Roman" w:hAnsi="Tahoma" w:cs="Tahoma"/>
      <w:szCs w:val="20"/>
    </w:rPr>
  </w:style>
  <w:style w:type="character" w:customStyle="1" w:styleId="Rientrocorpodeltesto2Carattere">
    <w:name w:val="Rientro corpo del testo 2 Carattere"/>
    <w:basedOn w:val="Carpredefinitoparagrafo"/>
    <w:rPr>
      <w:rFonts w:ascii="Tahoma" w:eastAsia="Times New Roman" w:hAnsi="Tahoma" w:cs="Tahoma"/>
      <w:szCs w:val="20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rPr>
      <w:rFonts w:ascii="Tahoma" w:eastAsia="Times New Roman" w:hAnsi="Tahoma" w:cs="Tahoma"/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eastAsia="Cambria"/>
      <w:sz w:val="22"/>
      <w:szCs w:val="22"/>
      <w:lang w:eastAsia="en-US"/>
    </w:rPr>
  </w:style>
  <w:style w:type="character" w:customStyle="1" w:styleId="A1">
    <w:name w:val="A1"/>
    <w:rPr>
      <w:color w:val="000000"/>
      <w:sz w:val="22"/>
      <w:szCs w:val="22"/>
    </w:rPr>
  </w:style>
  <w:style w:type="paragraph" w:customStyle="1" w:styleId="Testonotaapidipagina1">
    <w:name w:val="Testo nota a piè di pagina1"/>
    <w:basedOn w:val="Normale"/>
    <w:next w:val="Testonotaapidipagin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Elisa Santachiara</cp:lastModifiedBy>
  <cp:revision>2</cp:revision>
  <cp:lastPrinted>2019-03-06T09:16:00Z</cp:lastPrinted>
  <dcterms:created xsi:type="dcterms:W3CDTF">2024-11-20T17:13:00Z</dcterms:created>
  <dcterms:modified xsi:type="dcterms:W3CDTF">2024-11-20T17:13:00Z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0x0101000246F2DB61716D4F83234DD8918A82D0</vt:lpwstr>
  </property>
  <property fmtid="{D5CDD505-2E9C-101B-9397-08002B2CF9AE}" pid="3" name="MediaServiceImageTags">
    <vt:lpwstr/>
  </property>
</Properties>
</file>